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DEC" w:rsidRPr="002A4DEC" w:rsidRDefault="002A4DEC" w:rsidP="002A4D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4DEC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noProof/>
        </w:rPr>
        <w:drawing>
          <wp:inline distT="0" distB="0" distL="0" distR="0">
            <wp:extent cx="5727700" cy="2133600"/>
            <wp:effectExtent l="19050" t="0" r="6350" b="0"/>
            <wp:docPr id="13" name="Рисунок 13" descr="http://mcb-blk.org.ru/img/2014/bp5_rodnik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cb-blk.org.ru/img/2014/bp5_rodnik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4DE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2A4DE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2A4DE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    В </w:t>
      </w:r>
      <w:proofErr w:type="spellStart"/>
      <w:r w:rsidRPr="002A4DE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Родниковской</w:t>
      </w:r>
      <w:proofErr w:type="spellEnd"/>
      <w:r w:rsidRPr="002A4DE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сельской библиотеке (зав. библиотекой – Воронежская Т.К.) состоялась</w:t>
      </w:r>
      <w:r w:rsidRPr="002A4DEC">
        <w:rPr>
          <w:rFonts w:ascii="Verdana" w:eastAsia="Times New Roman" w:hAnsi="Verdana" w:cs="Times New Roman"/>
          <w:color w:val="444444"/>
          <w:sz w:val="25"/>
        </w:rPr>
        <w:t> </w:t>
      </w:r>
      <w:proofErr w:type="spellStart"/>
      <w:r w:rsidRPr="002A4DEC">
        <w:rPr>
          <w:rFonts w:ascii="Verdana" w:eastAsia="Times New Roman" w:hAnsi="Verdana" w:cs="Times New Roman"/>
          <w:b/>
          <w:bCs/>
          <w:color w:val="444444"/>
          <w:sz w:val="25"/>
        </w:rPr>
        <w:t>конкурсно-игровая</w:t>
      </w:r>
      <w:proofErr w:type="spellEnd"/>
      <w:r w:rsidRPr="002A4DEC">
        <w:rPr>
          <w:rFonts w:ascii="Verdana" w:eastAsia="Times New Roman" w:hAnsi="Verdana" w:cs="Times New Roman"/>
          <w:b/>
          <w:bCs/>
          <w:color w:val="444444"/>
          <w:sz w:val="25"/>
        </w:rPr>
        <w:t xml:space="preserve"> программа «Страна </w:t>
      </w:r>
      <w:proofErr w:type="spellStart"/>
      <w:r w:rsidRPr="002A4DEC">
        <w:rPr>
          <w:rFonts w:ascii="Verdana" w:eastAsia="Times New Roman" w:hAnsi="Verdana" w:cs="Times New Roman"/>
          <w:b/>
          <w:bCs/>
          <w:color w:val="444444"/>
          <w:sz w:val="25"/>
        </w:rPr>
        <w:t>Читалия</w:t>
      </w:r>
      <w:proofErr w:type="spellEnd"/>
      <w:r w:rsidRPr="002A4DEC">
        <w:rPr>
          <w:rFonts w:ascii="Verdana" w:eastAsia="Times New Roman" w:hAnsi="Verdana" w:cs="Times New Roman"/>
          <w:b/>
          <w:bCs/>
          <w:color w:val="444444"/>
          <w:sz w:val="25"/>
        </w:rPr>
        <w:t>»</w:t>
      </w:r>
      <w:r w:rsidRPr="002A4DE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, в которой приняли участие читатели всех возрастных групп, в том числе и читающие семьи. Экранизацию любимых книг  читатели смогли увидеть в</w:t>
      </w:r>
      <w:r w:rsidRPr="002A4DEC">
        <w:rPr>
          <w:rFonts w:ascii="Verdana" w:eastAsia="Times New Roman" w:hAnsi="Verdana" w:cs="Times New Roman"/>
          <w:color w:val="444444"/>
          <w:sz w:val="25"/>
        </w:rPr>
        <w:t> </w:t>
      </w:r>
      <w:r w:rsidRPr="002A4DEC">
        <w:rPr>
          <w:rFonts w:ascii="Verdana" w:eastAsia="Times New Roman" w:hAnsi="Verdana" w:cs="Times New Roman"/>
          <w:b/>
          <w:bCs/>
          <w:color w:val="444444"/>
          <w:sz w:val="25"/>
        </w:rPr>
        <w:t>кинозале «Вместе с любимыми книгами»</w:t>
      </w:r>
      <w:r w:rsidRPr="002A4DE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.</w:t>
      </w:r>
      <w:r w:rsidRPr="002A4DEC">
        <w:rPr>
          <w:rFonts w:ascii="Verdana" w:eastAsia="Times New Roman" w:hAnsi="Verdana" w:cs="Times New Roman"/>
          <w:color w:val="444444"/>
          <w:sz w:val="25"/>
        </w:rPr>
        <w:t> </w:t>
      </w:r>
      <w:r w:rsidRPr="002A4DEC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2A4DEC" w:rsidRPr="002A4DEC" w:rsidRDefault="002A4DEC" w:rsidP="002A4DE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1" name="Рисунок 1" descr="http://mcb-blk.org.ru/img/2014/bp5_rodnik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5_rodnik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4DEC" w:rsidRPr="002A4DEC" w:rsidRDefault="002A4DEC" w:rsidP="002A4D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4DEC" w:rsidRPr="002A4DEC" w:rsidRDefault="002A4DEC" w:rsidP="002A4DE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2A4DEC">
        <w:rPr>
          <w:rFonts w:ascii="Verdana" w:eastAsia="Times New Roman" w:hAnsi="Verdana" w:cs="Times New Roman"/>
          <w:b/>
          <w:bCs/>
          <w:i/>
          <w:iCs/>
          <w:color w:val="444444"/>
          <w:sz w:val="25"/>
        </w:rPr>
        <w:t>Первыми посетителями БИБЛИОНОЧИ были  читатели    школьного возраста .</w:t>
      </w:r>
    </w:p>
    <w:p w:rsidR="002A4DEC" w:rsidRPr="002A4DEC" w:rsidRDefault="002A4DEC" w:rsidP="002A4D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4DEC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2A4DEC" w:rsidRPr="002A4DEC" w:rsidRDefault="002A4DEC" w:rsidP="002A4DE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2" name="Рисунок 2" descr="http://mcb-blk.org.ru/img/2014/bp5_rodnik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5_rodnik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4DEC" w:rsidRPr="002A4DEC" w:rsidRDefault="002A4DEC" w:rsidP="002A4D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4DEC" w:rsidRPr="002A4DEC" w:rsidRDefault="002A4DEC" w:rsidP="002A4DE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2A4DEC">
        <w:rPr>
          <w:rFonts w:ascii="Verdana" w:eastAsia="Times New Roman" w:hAnsi="Verdana" w:cs="Times New Roman"/>
          <w:b/>
          <w:bCs/>
          <w:i/>
          <w:iCs/>
          <w:color w:val="444444"/>
          <w:sz w:val="25"/>
        </w:rPr>
        <w:t>Викторины , игры, призы – дети великолепно время провели!</w:t>
      </w:r>
    </w:p>
    <w:p w:rsidR="002A4DEC" w:rsidRPr="002A4DEC" w:rsidRDefault="002A4DEC" w:rsidP="002A4D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4DE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2A4DE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2A4DE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 Около года  в библиотеке действует творческий кружок. Изначально его посещали только дети.  Но со временем популярность кружка выросла, и с начала 2014 года к детской аудитории присоединилась взрослая категория читателей. В библиотеке каждому находится  занятие по душе. Дети не только занимаются творчеством, но и читают, играют в настольные игры. Библиотекари знакомят читателей с новинками литературы  по различным направлениям творчества, устраивают выставки поделок,  праздничные чаепития. Таким образом  библиотека стала центром, объединяющим семьи любовью к книге и чтению, совместным творчеством и проведением досуга. Члены кружка не остались в стороне от проведения акции «</w:t>
      </w:r>
      <w:proofErr w:type="spellStart"/>
      <w:r w:rsidRPr="002A4DE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Библионочь</w:t>
      </w:r>
      <w:proofErr w:type="spellEnd"/>
      <w:r w:rsidRPr="002A4DE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». Всем составом они пришли в библиотеку, организовали выставку творческих работ, приняли активное участие в библиотечных конкурсах и мероприятиях.</w:t>
      </w:r>
      <w:r w:rsidRPr="002A4DEC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2A4DEC" w:rsidRPr="002A4DEC" w:rsidRDefault="002A4DEC" w:rsidP="002A4DE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3" name="Рисунок 3" descr="http://mcb-blk.org.ru/img/2014/bp5_rodnik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bp5_rodnik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4DEC" w:rsidRPr="002A4DEC" w:rsidRDefault="002A4DEC" w:rsidP="002A4D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4DEC" w:rsidRPr="002A4DEC" w:rsidRDefault="002A4DEC" w:rsidP="002A4DE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2A4DEC">
        <w:rPr>
          <w:rFonts w:ascii="Verdana" w:eastAsia="Times New Roman" w:hAnsi="Verdana" w:cs="Times New Roman"/>
          <w:b/>
          <w:bCs/>
          <w:i/>
          <w:iCs/>
          <w:color w:val="444444"/>
          <w:sz w:val="25"/>
        </w:rPr>
        <w:t>Выставка – реклама «Поделки  нашего кружка» представлена как  взрослым, так и детям!</w:t>
      </w:r>
      <w:r w:rsidRPr="002A4DEC">
        <w:rPr>
          <w:rFonts w:ascii="Verdana" w:eastAsia="Times New Roman" w:hAnsi="Verdana" w:cs="Times New Roman"/>
          <w:b/>
          <w:bCs/>
          <w:i/>
          <w:iCs/>
          <w:color w:val="444444"/>
          <w:sz w:val="25"/>
          <w:szCs w:val="25"/>
        </w:rPr>
        <w:br/>
      </w:r>
      <w:r w:rsidRPr="002A4DEC">
        <w:rPr>
          <w:rFonts w:ascii="Verdana" w:eastAsia="Times New Roman" w:hAnsi="Verdana" w:cs="Times New Roman"/>
          <w:b/>
          <w:bCs/>
          <w:i/>
          <w:iCs/>
          <w:color w:val="444444"/>
          <w:sz w:val="25"/>
        </w:rPr>
        <w:t>Результат налицо – уже через день - 27 апреля у нас на кружке - новые читатели!</w:t>
      </w:r>
      <w:r w:rsidRPr="002A4DEC">
        <w:rPr>
          <w:rFonts w:ascii="Verdana" w:eastAsia="Times New Roman" w:hAnsi="Verdana" w:cs="Times New Roman"/>
          <w:b/>
          <w:bCs/>
          <w:i/>
          <w:iCs/>
          <w:color w:val="444444"/>
          <w:sz w:val="25"/>
          <w:szCs w:val="25"/>
        </w:rPr>
        <w:br/>
      </w:r>
      <w:r w:rsidRPr="002A4DEC">
        <w:rPr>
          <w:rFonts w:ascii="Verdana" w:eastAsia="Times New Roman" w:hAnsi="Verdana" w:cs="Times New Roman"/>
          <w:b/>
          <w:bCs/>
          <w:i/>
          <w:iCs/>
          <w:color w:val="444444"/>
          <w:sz w:val="25"/>
        </w:rPr>
        <w:t> </w:t>
      </w:r>
    </w:p>
    <w:p w:rsidR="002A4DEC" w:rsidRPr="002A4DEC" w:rsidRDefault="002A4DEC" w:rsidP="002A4D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4DE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2A4DE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«Хвала Творцу,</w:t>
      </w:r>
      <w:r w:rsidRPr="002A4DE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2A4DE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            что вдохновил меня,</w:t>
      </w:r>
      <w:r w:rsidRPr="002A4DE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2A4DE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Вложил в уста глагол</w:t>
      </w:r>
      <w:r w:rsidRPr="002A4DE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2A4DE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            и в сердце пламень,</w:t>
      </w:r>
      <w:r w:rsidRPr="002A4DEC">
        <w:rPr>
          <w:rFonts w:ascii="Verdana" w:eastAsia="Times New Roman" w:hAnsi="Verdana" w:cs="Times New Roman"/>
          <w:color w:val="444444"/>
          <w:sz w:val="25"/>
        </w:rPr>
        <w:t> </w:t>
      </w:r>
      <w:r w:rsidRPr="002A4DE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2A4DE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Позволил мне найти</w:t>
      </w:r>
      <w:r w:rsidRPr="002A4DEC">
        <w:rPr>
          <w:rFonts w:ascii="Verdana" w:eastAsia="Times New Roman" w:hAnsi="Verdana" w:cs="Times New Roman"/>
          <w:color w:val="444444"/>
          <w:sz w:val="25"/>
        </w:rPr>
        <w:t> </w:t>
      </w:r>
      <w:r w:rsidRPr="002A4DE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2A4DE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            заветные слова,</w:t>
      </w:r>
      <w:r w:rsidRPr="002A4DE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2A4DE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Помог с души сорвать</w:t>
      </w:r>
      <w:r w:rsidRPr="002A4DE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2A4DE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            безверья камень!..»</w:t>
      </w:r>
      <w:r w:rsidRPr="002A4DEC">
        <w:rPr>
          <w:rFonts w:ascii="Verdana" w:eastAsia="Times New Roman" w:hAnsi="Verdana" w:cs="Times New Roman"/>
          <w:color w:val="444444"/>
          <w:sz w:val="25"/>
        </w:rPr>
        <w:t> </w:t>
      </w:r>
      <w:r w:rsidRPr="002A4DE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2A4DE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2A4DE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- эти строки из стихотворения В.П. Женина стали лейтмотивом  «</w:t>
      </w:r>
      <w:proofErr w:type="spellStart"/>
      <w:r w:rsidRPr="002A4DE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Библиоаккордов</w:t>
      </w:r>
      <w:proofErr w:type="spellEnd"/>
      <w:r w:rsidRPr="002A4DEC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» - встречи   с  бардом Жениным В.П., состоявшейся по просьбам читателей - автором поэтического сборника «Нет, я не сдамся!» –  Белореченск: верстка: Валерий Женин, 2013, 44 с., и исполнителем песен.</w:t>
      </w:r>
      <w:r w:rsidRPr="002A4DEC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2A4DEC" w:rsidRPr="002A4DEC" w:rsidRDefault="002A4DEC" w:rsidP="002A4DE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4" name="Рисунок 4" descr="http://mcb-blk.org.ru/img/2014/bp5_rodnik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cb-blk.org.ru/img/2014/bp5_rodnik0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4DEC" w:rsidRPr="002A4DEC" w:rsidRDefault="002A4DEC" w:rsidP="002A4D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4DEC" w:rsidRPr="002A4DEC" w:rsidRDefault="002A4DEC" w:rsidP="002A4DE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5" name="Рисунок 5" descr="http://mcb-blk.org.ru/img/2014/bp5_rodnik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cb-blk.org.ru/img/2014/bp5_rodnik0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4DEC" w:rsidRPr="002A4DEC" w:rsidRDefault="002A4DEC" w:rsidP="002A4D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4DEC" w:rsidRPr="002A4DEC" w:rsidRDefault="002A4DEC" w:rsidP="002A4DE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6" name="Рисунок 6" descr="http://mcb-blk.org.ru/img/2014/bp5_rodnik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cb-blk.org.ru/img/2014/bp5_rodnik0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4DEC" w:rsidRPr="002A4DEC" w:rsidRDefault="002A4DEC" w:rsidP="002A4D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4DEC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2A4DEC" w:rsidRPr="002A4DEC" w:rsidRDefault="002A4DEC" w:rsidP="002A4DE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2A4DEC">
        <w:rPr>
          <w:rFonts w:ascii="Verdana" w:eastAsia="Times New Roman" w:hAnsi="Verdana" w:cs="Times New Roman"/>
          <w:b/>
          <w:bCs/>
          <w:i/>
          <w:iCs/>
          <w:color w:val="444444"/>
          <w:sz w:val="25"/>
        </w:rPr>
        <w:t>Горели  свечи и огни</w:t>
      </w:r>
      <w:r w:rsidRPr="002A4DEC">
        <w:rPr>
          <w:rFonts w:ascii="Verdana" w:eastAsia="Times New Roman" w:hAnsi="Verdana" w:cs="Times New Roman"/>
          <w:b/>
          <w:bCs/>
          <w:i/>
          <w:iCs/>
          <w:color w:val="444444"/>
          <w:sz w:val="25"/>
          <w:szCs w:val="25"/>
        </w:rPr>
        <w:br/>
      </w:r>
      <w:r w:rsidRPr="002A4DEC">
        <w:rPr>
          <w:rFonts w:ascii="Verdana" w:eastAsia="Times New Roman" w:hAnsi="Verdana" w:cs="Times New Roman"/>
          <w:b/>
          <w:bCs/>
          <w:i/>
          <w:iCs/>
          <w:color w:val="444444"/>
          <w:sz w:val="25"/>
        </w:rPr>
        <w:t>Читали  вместе мы стихи</w:t>
      </w:r>
      <w:r w:rsidRPr="002A4DEC">
        <w:rPr>
          <w:rFonts w:ascii="Verdana" w:eastAsia="Times New Roman" w:hAnsi="Verdana" w:cs="Times New Roman"/>
          <w:b/>
          <w:bCs/>
          <w:i/>
          <w:iCs/>
          <w:color w:val="444444"/>
          <w:sz w:val="25"/>
          <w:szCs w:val="25"/>
        </w:rPr>
        <w:br/>
      </w:r>
      <w:r w:rsidRPr="002A4DEC">
        <w:rPr>
          <w:rFonts w:ascii="Verdana" w:eastAsia="Times New Roman" w:hAnsi="Verdana" w:cs="Times New Roman"/>
          <w:b/>
          <w:bCs/>
          <w:i/>
          <w:iCs/>
          <w:color w:val="444444"/>
          <w:sz w:val="25"/>
        </w:rPr>
        <w:t>Играл  наш Женин на гитаре</w:t>
      </w:r>
      <w:r w:rsidRPr="002A4DEC">
        <w:rPr>
          <w:rFonts w:ascii="Verdana" w:eastAsia="Times New Roman" w:hAnsi="Verdana" w:cs="Times New Roman"/>
          <w:b/>
          <w:bCs/>
          <w:i/>
          <w:iCs/>
          <w:color w:val="444444"/>
          <w:sz w:val="25"/>
          <w:szCs w:val="25"/>
        </w:rPr>
        <w:br/>
      </w:r>
      <w:r w:rsidRPr="002A4DEC">
        <w:rPr>
          <w:rFonts w:ascii="Verdana" w:eastAsia="Times New Roman" w:hAnsi="Verdana" w:cs="Times New Roman"/>
          <w:b/>
          <w:bCs/>
          <w:i/>
          <w:iCs/>
          <w:color w:val="444444"/>
          <w:sz w:val="25"/>
        </w:rPr>
        <w:t>Прекрасен вечер вместе, с нами!</w:t>
      </w:r>
      <w:r w:rsidRPr="002A4DEC">
        <w:rPr>
          <w:rFonts w:ascii="Verdana" w:eastAsia="Times New Roman" w:hAnsi="Verdana" w:cs="Times New Roman"/>
          <w:b/>
          <w:bCs/>
          <w:i/>
          <w:iCs/>
          <w:color w:val="444444"/>
          <w:sz w:val="25"/>
          <w:szCs w:val="25"/>
        </w:rPr>
        <w:br/>
      </w:r>
      <w:r w:rsidRPr="002A4DEC">
        <w:rPr>
          <w:rFonts w:ascii="Verdana" w:eastAsia="Times New Roman" w:hAnsi="Verdana" w:cs="Times New Roman"/>
          <w:b/>
          <w:bCs/>
          <w:i/>
          <w:iCs/>
          <w:color w:val="444444"/>
          <w:sz w:val="25"/>
        </w:rPr>
        <w:t>Решили чаще собираться,</w:t>
      </w:r>
      <w:r w:rsidRPr="002A4DEC">
        <w:rPr>
          <w:rFonts w:ascii="Verdana" w:eastAsia="Times New Roman" w:hAnsi="Verdana" w:cs="Times New Roman"/>
          <w:b/>
          <w:bCs/>
          <w:i/>
          <w:iCs/>
          <w:color w:val="444444"/>
          <w:sz w:val="25"/>
          <w:szCs w:val="25"/>
        </w:rPr>
        <w:br/>
      </w:r>
      <w:r w:rsidRPr="002A4DEC">
        <w:rPr>
          <w:rFonts w:ascii="Verdana" w:eastAsia="Times New Roman" w:hAnsi="Verdana" w:cs="Times New Roman"/>
          <w:b/>
          <w:bCs/>
          <w:i/>
          <w:iCs/>
          <w:color w:val="444444"/>
          <w:sz w:val="25"/>
        </w:rPr>
        <w:t>Так не хотелось расставаться!</w:t>
      </w:r>
    </w:p>
    <w:p w:rsidR="003B46B6" w:rsidRDefault="003B46B6"/>
    <w:sectPr w:rsidR="003B4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2A4DEC"/>
    <w:rsid w:val="002A4DEC"/>
    <w:rsid w:val="003B4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A4DEC"/>
  </w:style>
  <w:style w:type="character" w:styleId="a3">
    <w:name w:val="Strong"/>
    <w:basedOn w:val="a0"/>
    <w:uiPriority w:val="22"/>
    <w:qFormat/>
    <w:rsid w:val="002A4DEC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A4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4D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2016-11-28T05:43:00Z</dcterms:created>
  <dcterms:modified xsi:type="dcterms:W3CDTF">2016-11-28T05:43:00Z</dcterms:modified>
</cp:coreProperties>
</file>